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2000" w:rsidRDefault="00E44576">
      <w:pPr>
        <w:spacing w:after="220"/>
      </w:pPr>
      <w:r>
        <w:rPr>
          <w:b/>
          <w:color w:val="EAA22E"/>
          <w:sz w:val="16"/>
        </w:rPr>
        <w:t>ГОСТЬ ГРУППЫ  •  МЕТОДИЧЕСКИЙ ИНСТРУМЕНТ</w:t>
      </w:r>
    </w:p>
    <w:p w:rsidR="00B72000" w:rsidRDefault="00E44576" w:rsidP="00ED6C72">
      <w:pPr>
        <w:pStyle w:val="aa"/>
        <w:keepNext/>
        <w:shd w:val="clear" w:color="auto" w:fill="EAA22E"/>
        <w:spacing w:before="100" w:after="180"/>
        <w:ind w:left="173" w:right="173"/>
        <w:jc w:val="center"/>
      </w:pPr>
      <w:bookmarkStart w:id="0" w:name="_GoBack"/>
      <w:r>
        <w:rPr>
          <w:rFonts w:ascii="Arial" w:hAnsi="Arial"/>
          <w:b/>
          <w:color w:val="FFFFFF"/>
          <w:sz w:val="38"/>
        </w:rPr>
        <w:t>Игры и упражнения для развития детской инициативы и одарённости</w:t>
      </w:r>
    </w:p>
    <w:bookmarkEnd w:id="0"/>
    <w:p w:rsidR="00B72000" w:rsidRDefault="00E44576">
      <w:pPr>
        <w:pBdr>
          <w:bottom w:val="single" w:sz="17" w:space="0" w:color="EAA22E"/>
        </w:pBdr>
        <w:spacing w:after="380"/>
      </w:pPr>
      <w:r>
        <w:rPr>
          <w:b/>
          <w:color w:val="EAA22E"/>
          <w:sz w:val="20"/>
        </w:rPr>
        <w:t>Раздел 4. Игровые и проектные технологии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58"/>
        <w:gridCol w:w="1738"/>
        <w:gridCol w:w="4601"/>
        <w:gridCol w:w="1227"/>
      </w:tblGrid>
      <w:tr w:rsidR="00B72000">
        <w:trPr>
          <w:cantSplit/>
          <w:trHeight w:val="490"/>
          <w:tblHeader/>
          <w:jc w:val="center"/>
        </w:trPr>
        <w:tc>
          <w:tcPr>
            <w:tcW w:w="26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AA22E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B72000" w:rsidRDefault="00E44576">
            <w:pPr>
              <w:spacing w:after="0" w:line="269" w:lineRule="auto"/>
              <w:jc w:val="center"/>
            </w:pPr>
            <w:r>
              <w:rPr>
                <w:b/>
                <w:color w:val="FFFFFF"/>
                <w:sz w:val="18"/>
              </w:rPr>
              <w:t>Название</w:t>
            </w:r>
          </w:p>
        </w:tc>
        <w:tc>
          <w:tcPr>
            <w:tcW w:w="17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AA22E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B72000" w:rsidRDefault="00E44576">
            <w:pPr>
              <w:spacing w:after="0" w:line="269" w:lineRule="auto"/>
            </w:pPr>
            <w:r>
              <w:rPr>
                <w:b/>
                <w:color w:val="FFFFFF"/>
                <w:sz w:val="18"/>
              </w:rPr>
              <w:t>Формат</w:t>
            </w:r>
          </w:p>
        </w:tc>
        <w:tc>
          <w:tcPr>
            <w:tcW w:w="46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AA22E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B72000" w:rsidRDefault="00E44576">
            <w:pPr>
              <w:spacing w:after="0" w:line="269" w:lineRule="auto"/>
            </w:pPr>
            <w:r>
              <w:rPr>
                <w:b/>
                <w:color w:val="FFFFFF"/>
                <w:sz w:val="18"/>
              </w:rPr>
              <w:t>Цель</w:t>
            </w:r>
          </w:p>
        </w:tc>
        <w:tc>
          <w:tcPr>
            <w:tcW w:w="12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AA22E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B72000" w:rsidRDefault="00E44576">
            <w:pPr>
              <w:spacing w:after="0" w:line="269" w:lineRule="auto"/>
            </w:pPr>
            <w:r>
              <w:rPr>
                <w:b/>
                <w:color w:val="FFFFFF"/>
                <w:sz w:val="18"/>
              </w:rPr>
              <w:t>Возраст</w:t>
            </w:r>
          </w:p>
        </w:tc>
      </w:tr>
      <w:tr w:rsidR="00B72000">
        <w:trPr>
          <w:cantSplit/>
          <w:trHeight w:val="490"/>
          <w:jc w:val="center"/>
        </w:trPr>
        <w:tc>
          <w:tcPr>
            <w:tcW w:w="26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B72000" w:rsidRDefault="00E44576">
            <w:pPr>
              <w:spacing w:after="0" w:line="269" w:lineRule="auto"/>
              <w:jc w:val="center"/>
            </w:pPr>
            <w:r>
              <w:rPr>
                <w:sz w:val="18"/>
              </w:rPr>
              <w:t>«Что бы я сделал, если...»</w:t>
            </w:r>
          </w:p>
        </w:tc>
        <w:tc>
          <w:tcPr>
            <w:tcW w:w="17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B72000" w:rsidRDefault="00E44576">
            <w:pPr>
              <w:spacing w:after="0" w:line="269" w:lineRule="auto"/>
            </w:pPr>
            <w:r>
              <w:rPr>
                <w:sz w:val="18"/>
              </w:rPr>
              <w:t>Групповая игра</w:t>
            </w:r>
          </w:p>
        </w:tc>
        <w:tc>
          <w:tcPr>
            <w:tcW w:w="46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B72000" w:rsidRDefault="00E44576">
            <w:pPr>
              <w:spacing w:after="0" w:line="269" w:lineRule="auto"/>
            </w:pPr>
            <w:r>
              <w:rPr>
                <w:sz w:val="18"/>
              </w:rPr>
              <w:t xml:space="preserve">Развитие воображения, творческого </w:t>
            </w:r>
            <w:r>
              <w:rPr>
                <w:sz w:val="18"/>
              </w:rPr>
              <w:t>мышления</w:t>
            </w:r>
          </w:p>
        </w:tc>
        <w:tc>
          <w:tcPr>
            <w:tcW w:w="12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B72000" w:rsidRDefault="00E44576">
            <w:pPr>
              <w:spacing w:after="0" w:line="269" w:lineRule="auto"/>
            </w:pPr>
            <w:r>
              <w:rPr>
                <w:sz w:val="18"/>
              </w:rPr>
              <w:t>5–7 лет</w:t>
            </w:r>
          </w:p>
        </w:tc>
      </w:tr>
      <w:tr w:rsidR="00B72000">
        <w:trPr>
          <w:cantSplit/>
          <w:trHeight w:val="490"/>
          <w:jc w:val="center"/>
        </w:trPr>
        <w:tc>
          <w:tcPr>
            <w:tcW w:w="26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B72000" w:rsidRDefault="00E44576">
            <w:pPr>
              <w:spacing w:after="0" w:line="269" w:lineRule="auto"/>
              <w:jc w:val="center"/>
            </w:pPr>
            <w:r>
              <w:rPr>
                <w:sz w:val="18"/>
              </w:rPr>
              <w:t>«Профессия будущего»</w:t>
            </w:r>
          </w:p>
        </w:tc>
        <w:tc>
          <w:tcPr>
            <w:tcW w:w="17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B72000" w:rsidRDefault="00E44576">
            <w:pPr>
              <w:spacing w:after="0" w:line="269" w:lineRule="auto"/>
            </w:pPr>
            <w:r>
              <w:rPr>
                <w:sz w:val="18"/>
              </w:rPr>
              <w:t>Проект</w:t>
            </w:r>
          </w:p>
        </w:tc>
        <w:tc>
          <w:tcPr>
            <w:tcW w:w="46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B72000" w:rsidRDefault="00E44576">
            <w:pPr>
              <w:spacing w:after="0" w:line="269" w:lineRule="auto"/>
            </w:pPr>
            <w:r>
              <w:rPr>
                <w:sz w:val="18"/>
              </w:rPr>
              <w:t>Исследование профессий, развитие критического мышления</w:t>
            </w:r>
          </w:p>
        </w:tc>
        <w:tc>
          <w:tcPr>
            <w:tcW w:w="12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B72000" w:rsidRDefault="00E44576">
            <w:pPr>
              <w:spacing w:after="0" w:line="269" w:lineRule="auto"/>
            </w:pPr>
            <w:r>
              <w:rPr>
                <w:sz w:val="18"/>
              </w:rPr>
              <w:t>6–7 лет</w:t>
            </w:r>
          </w:p>
        </w:tc>
      </w:tr>
      <w:tr w:rsidR="00B72000">
        <w:trPr>
          <w:cantSplit/>
          <w:trHeight w:val="490"/>
          <w:jc w:val="center"/>
        </w:trPr>
        <w:tc>
          <w:tcPr>
            <w:tcW w:w="26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B72000" w:rsidRDefault="00E44576">
            <w:pPr>
              <w:spacing w:after="0" w:line="269" w:lineRule="auto"/>
              <w:jc w:val="center"/>
            </w:pPr>
            <w:r>
              <w:rPr>
                <w:sz w:val="18"/>
              </w:rPr>
              <w:t>«Мой маленький музей»</w:t>
            </w:r>
          </w:p>
        </w:tc>
        <w:tc>
          <w:tcPr>
            <w:tcW w:w="17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B72000" w:rsidRDefault="00E44576">
            <w:pPr>
              <w:spacing w:after="0" w:line="269" w:lineRule="auto"/>
            </w:pPr>
            <w:r>
              <w:rPr>
                <w:sz w:val="18"/>
              </w:rPr>
              <w:t>Творческий проект</w:t>
            </w:r>
          </w:p>
        </w:tc>
        <w:tc>
          <w:tcPr>
            <w:tcW w:w="46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B72000" w:rsidRDefault="00E44576">
            <w:pPr>
              <w:spacing w:after="0" w:line="269" w:lineRule="auto"/>
            </w:pPr>
            <w:r>
              <w:rPr>
                <w:sz w:val="18"/>
              </w:rPr>
              <w:t>Сбор и презентация коллекции по интересу</w:t>
            </w:r>
          </w:p>
        </w:tc>
        <w:tc>
          <w:tcPr>
            <w:tcW w:w="12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B72000" w:rsidRDefault="00E44576">
            <w:pPr>
              <w:spacing w:after="0" w:line="269" w:lineRule="auto"/>
            </w:pPr>
            <w:r>
              <w:rPr>
                <w:sz w:val="18"/>
              </w:rPr>
              <w:t>5–7 лет</w:t>
            </w:r>
          </w:p>
        </w:tc>
      </w:tr>
      <w:tr w:rsidR="00B72000">
        <w:trPr>
          <w:cantSplit/>
          <w:trHeight w:val="490"/>
          <w:jc w:val="center"/>
        </w:trPr>
        <w:tc>
          <w:tcPr>
            <w:tcW w:w="26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B72000" w:rsidRDefault="00E44576">
            <w:pPr>
              <w:spacing w:after="0" w:line="269" w:lineRule="auto"/>
              <w:jc w:val="center"/>
            </w:pPr>
            <w:r>
              <w:rPr>
                <w:sz w:val="18"/>
              </w:rPr>
              <w:t>«Интервью с гостем»</w:t>
            </w:r>
          </w:p>
        </w:tc>
        <w:tc>
          <w:tcPr>
            <w:tcW w:w="17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B72000" w:rsidRDefault="00E44576">
            <w:pPr>
              <w:spacing w:after="0" w:line="269" w:lineRule="auto"/>
            </w:pPr>
            <w:r>
              <w:rPr>
                <w:sz w:val="18"/>
              </w:rPr>
              <w:t>Ролевая игра</w:t>
            </w:r>
          </w:p>
        </w:tc>
        <w:tc>
          <w:tcPr>
            <w:tcW w:w="46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B72000" w:rsidRDefault="00E44576">
            <w:pPr>
              <w:spacing w:after="0" w:line="269" w:lineRule="auto"/>
            </w:pPr>
            <w:r>
              <w:rPr>
                <w:sz w:val="18"/>
              </w:rPr>
              <w:t xml:space="preserve">Развитие </w:t>
            </w:r>
            <w:r>
              <w:rPr>
                <w:sz w:val="18"/>
              </w:rPr>
              <w:t>коммуникативных навыков</w:t>
            </w:r>
          </w:p>
        </w:tc>
        <w:tc>
          <w:tcPr>
            <w:tcW w:w="12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B72000" w:rsidRDefault="00E44576">
            <w:pPr>
              <w:spacing w:after="0" w:line="269" w:lineRule="auto"/>
            </w:pPr>
            <w:r>
              <w:rPr>
                <w:sz w:val="18"/>
              </w:rPr>
              <w:t>5–7 лет</w:t>
            </w:r>
          </w:p>
        </w:tc>
      </w:tr>
      <w:tr w:rsidR="00B72000">
        <w:trPr>
          <w:cantSplit/>
          <w:trHeight w:val="490"/>
          <w:jc w:val="center"/>
        </w:trPr>
        <w:tc>
          <w:tcPr>
            <w:tcW w:w="26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B72000" w:rsidRDefault="00E44576">
            <w:pPr>
              <w:spacing w:after="0" w:line="269" w:lineRule="auto"/>
              <w:jc w:val="center"/>
            </w:pPr>
            <w:r>
              <w:rPr>
                <w:sz w:val="18"/>
              </w:rPr>
              <w:t>«Книга открытий»</w:t>
            </w:r>
          </w:p>
        </w:tc>
        <w:tc>
          <w:tcPr>
            <w:tcW w:w="17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B72000" w:rsidRDefault="00E44576">
            <w:pPr>
              <w:spacing w:after="0" w:line="269" w:lineRule="auto"/>
            </w:pPr>
            <w:r>
              <w:rPr>
                <w:sz w:val="18"/>
              </w:rPr>
              <w:t>Коллективный проект</w:t>
            </w:r>
          </w:p>
        </w:tc>
        <w:tc>
          <w:tcPr>
            <w:tcW w:w="46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B72000" w:rsidRDefault="00E44576">
            <w:pPr>
              <w:spacing w:after="0" w:line="269" w:lineRule="auto"/>
            </w:pPr>
            <w:r>
              <w:rPr>
                <w:sz w:val="18"/>
              </w:rPr>
              <w:t>Фиксация результатов встреч и экспериментов</w:t>
            </w:r>
          </w:p>
        </w:tc>
        <w:tc>
          <w:tcPr>
            <w:tcW w:w="12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B72000" w:rsidRDefault="00E44576">
            <w:pPr>
              <w:spacing w:after="0" w:line="269" w:lineRule="auto"/>
            </w:pPr>
            <w:r>
              <w:rPr>
                <w:sz w:val="18"/>
              </w:rPr>
              <w:t>5–7 лет</w:t>
            </w:r>
          </w:p>
        </w:tc>
      </w:tr>
      <w:tr w:rsidR="00B72000">
        <w:trPr>
          <w:cantSplit/>
          <w:trHeight w:val="490"/>
          <w:jc w:val="center"/>
        </w:trPr>
        <w:tc>
          <w:tcPr>
            <w:tcW w:w="26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B72000" w:rsidRDefault="00E44576">
            <w:pPr>
              <w:spacing w:after="0" w:line="269" w:lineRule="auto"/>
              <w:jc w:val="center"/>
            </w:pPr>
            <w:r>
              <w:rPr>
                <w:sz w:val="18"/>
              </w:rPr>
              <w:t>«Волшебная лавка талисманов»</w:t>
            </w:r>
          </w:p>
        </w:tc>
        <w:tc>
          <w:tcPr>
            <w:tcW w:w="17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B72000" w:rsidRDefault="00E44576">
            <w:pPr>
              <w:spacing w:after="0" w:line="269" w:lineRule="auto"/>
            </w:pPr>
            <w:r>
              <w:rPr>
                <w:sz w:val="18"/>
              </w:rPr>
              <w:t>Игра</w:t>
            </w:r>
          </w:p>
        </w:tc>
        <w:tc>
          <w:tcPr>
            <w:tcW w:w="46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B72000" w:rsidRDefault="00E44576">
            <w:pPr>
              <w:spacing w:after="0" w:line="269" w:lineRule="auto"/>
            </w:pPr>
            <w:r>
              <w:rPr>
                <w:sz w:val="18"/>
              </w:rPr>
              <w:t>Выявление актуальных мотивов и потребностей</w:t>
            </w:r>
          </w:p>
        </w:tc>
        <w:tc>
          <w:tcPr>
            <w:tcW w:w="12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B72000" w:rsidRDefault="00E44576">
            <w:pPr>
              <w:spacing w:after="0" w:line="269" w:lineRule="auto"/>
            </w:pPr>
            <w:r>
              <w:rPr>
                <w:sz w:val="18"/>
              </w:rPr>
              <w:t>5–7 лет</w:t>
            </w:r>
          </w:p>
        </w:tc>
      </w:tr>
      <w:tr w:rsidR="00B72000">
        <w:trPr>
          <w:cantSplit/>
          <w:trHeight w:val="490"/>
          <w:jc w:val="center"/>
        </w:trPr>
        <w:tc>
          <w:tcPr>
            <w:tcW w:w="26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B72000" w:rsidRDefault="00E44576">
            <w:pPr>
              <w:spacing w:after="0" w:line="269" w:lineRule="auto"/>
              <w:jc w:val="center"/>
            </w:pPr>
            <w:r>
              <w:rPr>
                <w:sz w:val="18"/>
              </w:rPr>
              <w:t>«Дерево желаний»</w:t>
            </w:r>
          </w:p>
        </w:tc>
        <w:tc>
          <w:tcPr>
            <w:tcW w:w="17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B72000" w:rsidRDefault="00E44576">
            <w:pPr>
              <w:spacing w:after="0" w:line="269" w:lineRule="auto"/>
            </w:pPr>
            <w:r>
              <w:rPr>
                <w:sz w:val="18"/>
              </w:rPr>
              <w:t>Диагностическая методика</w:t>
            </w:r>
          </w:p>
        </w:tc>
        <w:tc>
          <w:tcPr>
            <w:tcW w:w="46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B72000" w:rsidRDefault="00E44576">
            <w:pPr>
              <w:spacing w:after="0" w:line="269" w:lineRule="auto"/>
            </w:pPr>
            <w:r>
              <w:rPr>
                <w:sz w:val="18"/>
              </w:rPr>
              <w:t>Изучение познавательной активности</w:t>
            </w:r>
          </w:p>
        </w:tc>
        <w:tc>
          <w:tcPr>
            <w:tcW w:w="12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B72000" w:rsidRDefault="00E44576">
            <w:pPr>
              <w:spacing w:after="0" w:line="269" w:lineRule="auto"/>
            </w:pPr>
            <w:r>
              <w:rPr>
                <w:sz w:val="18"/>
              </w:rPr>
              <w:t>5–7 лет</w:t>
            </w:r>
          </w:p>
        </w:tc>
      </w:tr>
      <w:tr w:rsidR="00B72000">
        <w:trPr>
          <w:cantSplit/>
          <w:trHeight w:val="490"/>
          <w:jc w:val="center"/>
        </w:trPr>
        <w:tc>
          <w:tcPr>
            <w:tcW w:w="26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B72000" w:rsidRDefault="00E44576">
            <w:pPr>
              <w:spacing w:after="0" w:line="269" w:lineRule="auto"/>
              <w:jc w:val="center"/>
            </w:pPr>
            <w:r>
              <w:rPr>
                <w:sz w:val="18"/>
              </w:rPr>
              <w:t>«Незаконченные рисунки»</w:t>
            </w:r>
          </w:p>
        </w:tc>
        <w:tc>
          <w:tcPr>
            <w:tcW w:w="17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B72000" w:rsidRDefault="00E44576">
            <w:pPr>
              <w:spacing w:after="0" w:line="269" w:lineRule="auto"/>
            </w:pPr>
            <w:r>
              <w:rPr>
                <w:sz w:val="18"/>
              </w:rPr>
              <w:t>Арт-упражнение</w:t>
            </w:r>
          </w:p>
        </w:tc>
        <w:tc>
          <w:tcPr>
            <w:tcW w:w="46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B72000" w:rsidRDefault="00E44576">
            <w:pPr>
              <w:spacing w:after="0" w:line="269" w:lineRule="auto"/>
            </w:pPr>
            <w:r>
              <w:rPr>
                <w:sz w:val="18"/>
              </w:rPr>
              <w:t>Выявление невербальных творческих способностей</w:t>
            </w:r>
          </w:p>
        </w:tc>
        <w:tc>
          <w:tcPr>
            <w:tcW w:w="12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B72000" w:rsidRDefault="00E44576">
            <w:pPr>
              <w:spacing w:after="0" w:line="269" w:lineRule="auto"/>
            </w:pPr>
            <w:r>
              <w:rPr>
                <w:sz w:val="18"/>
              </w:rPr>
              <w:t>5–7 лет</w:t>
            </w:r>
          </w:p>
        </w:tc>
      </w:tr>
      <w:tr w:rsidR="00B72000">
        <w:trPr>
          <w:cantSplit/>
          <w:trHeight w:val="490"/>
          <w:jc w:val="center"/>
        </w:trPr>
        <w:tc>
          <w:tcPr>
            <w:tcW w:w="26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B72000" w:rsidRDefault="00E44576">
            <w:pPr>
              <w:spacing w:after="0" w:line="269" w:lineRule="auto"/>
              <w:jc w:val="center"/>
            </w:pPr>
            <w:r>
              <w:rPr>
                <w:sz w:val="18"/>
              </w:rPr>
              <w:t>«Повторяющиеся фигуры»</w:t>
            </w:r>
          </w:p>
        </w:tc>
        <w:tc>
          <w:tcPr>
            <w:tcW w:w="17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B72000" w:rsidRDefault="00E44576">
            <w:pPr>
              <w:spacing w:after="0" w:line="269" w:lineRule="auto"/>
            </w:pPr>
            <w:r>
              <w:rPr>
                <w:sz w:val="18"/>
              </w:rPr>
              <w:t>Тест Торренса</w:t>
            </w:r>
          </w:p>
        </w:tc>
        <w:tc>
          <w:tcPr>
            <w:tcW w:w="46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B72000" w:rsidRDefault="00E44576">
            <w:pPr>
              <w:spacing w:after="0" w:line="269" w:lineRule="auto"/>
            </w:pPr>
            <w:r>
              <w:rPr>
                <w:sz w:val="18"/>
              </w:rPr>
              <w:t>Продуцирование ассоциаций, оригинальность мышления</w:t>
            </w:r>
          </w:p>
        </w:tc>
        <w:tc>
          <w:tcPr>
            <w:tcW w:w="12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B72000" w:rsidRDefault="00E44576">
            <w:pPr>
              <w:spacing w:after="0" w:line="269" w:lineRule="auto"/>
            </w:pPr>
            <w:r>
              <w:rPr>
                <w:sz w:val="18"/>
              </w:rPr>
              <w:t>5–7 лет</w:t>
            </w:r>
          </w:p>
        </w:tc>
      </w:tr>
      <w:tr w:rsidR="00B72000">
        <w:trPr>
          <w:cantSplit/>
          <w:trHeight w:val="490"/>
          <w:jc w:val="center"/>
        </w:trPr>
        <w:tc>
          <w:tcPr>
            <w:tcW w:w="26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B72000" w:rsidRDefault="00E44576">
            <w:pPr>
              <w:spacing w:after="0" w:line="269" w:lineRule="auto"/>
              <w:jc w:val="center"/>
            </w:pPr>
            <w:r>
              <w:rPr>
                <w:sz w:val="18"/>
              </w:rPr>
              <w:t>«Круги» (Вартег)</w:t>
            </w:r>
          </w:p>
        </w:tc>
        <w:tc>
          <w:tcPr>
            <w:tcW w:w="17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B72000" w:rsidRDefault="00E44576">
            <w:pPr>
              <w:spacing w:after="0" w:line="269" w:lineRule="auto"/>
            </w:pPr>
            <w:r>
              <w:rPr>
                <w:sz w:val="18"/>
              </w:rPr>
              <w:t>Тест</w:t>
            </w:r>
          </w:p>
        </w:tc>
        <w:tc>
          <w:tcPr>
            <w:tcW w:w="46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B72000" w:rsidRDefault="00E44576">
            <w:pPr>
              <w:spacing w:after="0" w:line="269" w:lineRule="auto"/>
            </w:pPr>
            <w:r>
              <w:rPr>
                <w:sz w:val="18"/>
              </w:rPr>
              <w:t>Выявление творческих способностей</w:t>
            </w:r>
          </w:p>
        </w:tc>
        <w:tc>
          <w:tcPr>
            <w:tcW w:w="12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B72000" w:rsidRDefault="00E44576">
            <w:pPr>
              <w:spacing w:after="0" w:line="269" w:lineRule="auto"/>
            </w:pPr>
            <w:r>
              <w:rPr>
                <w:sz w:val="18"/>
              </w:rPr>
              <w:t>5–7 лет</w:t>
            </w:r>
          </w:p>
        </w:tc>
      </w:tr>
    </w:tbl>
    <w:p w:rsidR="00B72000" w:rsidRDefault="00B72000">
      <w:pPr>
        <w:spacing w:after="0"/>
      </w:pPr>
    </w:p>
    <w:sectPr w:rsidR="00B72000" w:rsidSect="00034616">
      <w:headerReference w:type="default" r:id="rId8"/>
      <w:footerReference w:type="default" r:id="rId9"/>
      <w:pgSz w:w="12240" w:h="15840"/>
      <w:pgMar w:top="1037" w:right="979" w:bottom="936" w:left="979" w:header="432" w:footer="47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4576" w:rsidRDefault="00E44576">
      <w:pPr>
        <w:spacing w:after="0" w:line="240" w:lineRule="auto"/>
      </w:pPr>
      <w:r>
        <w:separator/>
      </w:r>
    </w:p>
  </w:endnote>
  <w:endnote w:type="continuationSeparator" w:id="0">
    <w:p w:rsidR="00E44576" w:rsidRDefault="00E445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2000" w:rsidRDefault="00E44576">
    <w:pPr>
      <w:pStyle w:val="a7"/>
      <w:jc w:val="right"/>
    </w:pPr>
    <w:r>
      <w:rPr>
        <w:color w:val="486274"/>
        <w:sz w:val="16"/>
      </w:rPr>
      <w:t xml:space="preserve">ГБДОУ детский сад № 38  •  2026  |  </w:t>
    </w:r>
    <w:r>
      <w:fldChar w:fldCharType="begin"/>
    </w:r>
    <w:r>
      <w:instrText>PAGE</w:instrText>
    </w:r>
    <w:r>
      <w:fldChar w:fldCharType="separate"/>
    </w:r>
    <w:r w:rsidR="00ED6C7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4576" w:rsidRDefault="00E44576">
      <w:pPr>
        <w:spacing w:after="0" w:line="240" w:lineRule="auto"/>
      </w:pPr>
      <w:r>
        <w:separator/>
      </w:r>
    </w:p>
  </w:footnote>
  <w:footnote w:type="continuationSeparator" w:id="0">
    <w:p w:rsidR="00E44576" w:rsidRDefault="00E445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2000" w:rsidRDefault="00E44576">
    <w:pPr>
      <w:pStyle w:val="a5"/>
    </w:pPr>
    <w:r>
      <w:rPr>
        <w:b/>
        <w:color w:val="EAA22E"/>
        <w:sz w:val="16"/>
      </w:rPr>
      <w:t>МЕТОДИЧЕСКИЙ ПАКЕТ  /  4.1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B72000"/>
    <w:rsid w:val="00CB0664"/>
    <w:rsid w:val="00E44576"/>
    <w:rsid w:val="00ED6C7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9C94325B-B79F-425B-BE30-587F24FA2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100" w:line="293" w:lineRule="auto"/>
    </w:pPr>
    <w:rPr>
      <w:rFonts w:ascii="Arial" w:hAnsi="Arial"/>
      <w:color w:val="172C41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odyCopy">
    <w:name w:val="Body Copy"/>
    <w:basedOn w:val="a1"/>
    <w:pPr>
      <w:spacing w:line="288" w:lineRule="auto"/>
    </w:pPr>
  </w:style>
  <w:style w:type="paragraph" w:customStyle="1" w:styleId="InlineHeading">
    <w:name w:val="Inline Heading"/>
    <w:basedOn w:val="BodyCopy"/>
    <w:pPr>
      <w:spacing w:before="200"/>
    </w:pPr>
    <w:rPr>
      <w:b/>
      <w:color w:val="EAA22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ABF5B33-9208-4F3E-9078-6071C2069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3</cp:revision>
  <dcterms:created xsi:type="dcterms:W3CDTF">2013-12-23T23:15:00Z</dcterms:created>
  <dcterms:modified xsi:type="dcterms:W3CDTF">2026-09-25T14:18:00Z</dcterms:modified>
  <cp:category/>
</cp:coreProperties>
</file>